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C59A6" w:rsidRPr="00CA6F80" w:rsidRDefault="008C59A6" w:rsidP="008C59A6">
      <w:pPr>
        <w:spacing w:line="360" w:lineRule="auto"/>
        <w:contextualSpacing/>
        <w:jc w:val="center"/>
        <w:rPr>
          <w:b/>
          <w:sz w:val="32"/>
          <w:szCs w:val="32"/>
        </w:rPr>
      </w:pPr>
      <w:r w:rsidRPr="00CA6F80">
        <w:rPr>
          <w:b/>
          <w:sz w:val="32"/>
          <w:szCs w:val="32"/>
        </w:rPr>
        <w:t>AKO SA NESTRATIŤ VO SVETE</w:t>
      </w:r>
    </w:p>
    <w:p w:rsidR="008C59A6" w:rsidRPr="00CA6F80" w:rsidRDefault="008C59A6" w:rsidP="008C59A6">
      <w:pPr>
        <w:spacing w:line="360" w:lineRule="auto"/>
        <w:contextualSpacing/>
        <w:jc w:val="center"/>
        <w:rPr>
          <w:b/>
          <w:sz w:val="32"/>
          <w:szCs w:val="32"/>
        </w:rPr>
      </w:pPr>
      <w:r w:rsidRPr="00CA6F80">
        <w:rPr>
          <w:b/>
          <w:sz w:val="32"/>
          <w:szCs w:val="32"/>
        </w:rPr>
        <w:t>(bezpečné cestovanie)</w:t>
      </w:r>
    </w:p>
    <w:p w:rsidR="00F73EC7" w:rsidRDefault="00F73EC7" w:rsidP="008C59A6">
      <w:pPr>
        <w:spacing w:line="360" w:lineRule="auto"/>
        <w:contextualSpacing/>
      </w:pPr>
    </w:p>
    <w:p w:rsidR="008C59A6" w:rsidRPr="008C59A6" w:rsidRDefault="008C59A6" w:rsidP="008C59A6">
      <w:pPr>
        <w:spacing w:line="360" w:lineRule="auto"/>
        <w:contextualSpacing/>
        <w:rPr>
          <w:b/>
          <w:sz w:val="28"/>
          <w:szCs w:val="28"/>
        </w:rPr>
      </w:pPr>
      <w:r w:rsidRPr="008C59A6">
        <w:rPr>
          <w:b/>
          <w:sz w:val="28"/>
          <w:szCs w:val="28"/>
        </w:rPr>
        <w:t>Pred odchodom:</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Na prácu alebo študijný pobyt potrebuješ vo väčšine krajín špeciálne víza. Pri ceste do zahraničia musíš mať platný cestovný pas alebo občiansky preukaz. Zisti si podmienky vstupu do tejto krajiny, informuj sa tiež, aké formality si budeš musieť vybaviť po príchode do cudziny. Nauč sa naspamäť adresu a telefónne číslo slovenského veľvyslanectva v krajine, kam cestuješ.</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Dobre si prever agentúru alebo človeka, ktorý ti prácu ponúka. Skontaktuj sa s ľuďmi, ktorým už agentúra zamestnanie sprostredkovala. Informácie poskytnuté agentúrou si prever u svojho zamestnávateľa. Neprijmi prácu načierno. Vycestuj, až keď podpíšeš pracovnú zmluvu, dostaneš pracovné povolenie alebo víza. Podpíš len pracovnú zmluvu v jazyku, ktorému dobre rozumieš. Neprijmi prácu len na základe ústneho prísľubu, ani keby ti ju ponúkali ľudia, ktorých poznáš.</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 xml:space="preserve">V krajine, kam odchádzaš, si nájdi čo najviac kontaktov (napr. od známych, ktorí tam  už boli). </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Ak sú pracovné podmienky iné, než boli dohodnuté, obráť sa na agentúru  alebo sprostredkovateľa a informuj o tom svojich blízkych doma.. Aj keď pracuješ načierno, v núdzi sa obráť na políciu.</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Urob si kópiu pasu a odlož si ju na bezpečné miesto. Tá ti uľahčí prípadné vydanie náhradného cestovného dokladu.</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O svojom odchode informuj rodičov alebo dobrých známych. Po príchode do krajiny sa im hneď ohlás. Doma nechaj presnú adresu a telefónne číslo plánovaného pobytu a  čo najviac informácií o svojom budúcom zamestnávateľovi, fotokópiu pasu a kontakty na ľudí, s ktorými do zahraničia cestuješ.</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lastRenderedPageBreak/>
        <w:t>Dohovor sa, ako často a kedy sa budeš ozývať rodičom alebo známym. S blízkymi si dohodni „záchranný signál“ (vetu alebo slovné spojenie), ktorý budeš môcť použiť počas odpočúvaného telefonátu.</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 xml:space="preserve">Na cestu si vezmi nevyhnutný finančný </w:t>
      </w:r>
      <w:proofErr w:type="spellStart"/>
      <w:r>
        <w:t>obnos</w:t>
      </w:r>
      <w:proofErr w:type="spellEnd"/>
      <w:r>
        <w:t xml:space="preserve"> na prípadný návrat domov a predplatenú telefónnu kartu. Vybav si medzinárodnú platobnú kartu, peniaze v hotovosti si ulož na viac miest.</w:t>
      </w:r>
    </w:p>
    <w:p w:rsidR="008C59A6" w:rsidRDefault="008C59A6" w:rsidP="008C59A6">
      <w:pPr>
        <w:spacing w:line="360" w:lineRule="auto"/>
        <w:contextualSpacing/>
      </w:pPr>
    </w:p>
    <w:p w:rsidR="008C59A6" w:rsidRDefault="008C59A6" w:rsidP="008C59A6">
      <w:pPr>
        <w:pStyle w:val="Odstavecseseznamem"/>
        <w:numPr>
          <w:ilvl w:val="0"/>
          <w:numId w:val="1"/>
        </w:numPr>
        <w:spacing w:line="360" w:lineRule="auto"/>
      </w:pPr>
      <w:r>
        <w:t>K batožine si pribaľ slovník jazyka krajiny, kam cestuješ a nauč sa základné frázy.</w:t>
      </w:r>
    </w:p>
    <w:p w:rsidR="008C59A6" w:rsidRDefault="008C59A6" w:rsidP="008C59A6">
      <w:pPr>
        <w:pStyle w:val="Odstavecseseznamem"/>
        <w:spacing w:line="360" w:lineRule="auto"/>
      </w:pPr>
    </w:p>
    <w:p w:rsidR="008C59A6" w:rsidRDefault="008C59A6" w:rsidP="008C59A6">
      <w:pPr>
        <w:spacing w:line="360" w:lineRule="auto"/>
        <w:contextualSpacing/>
      </w:pPr>
    </w:p>
    <w:p w:rsidR="008C59A6" w:rsidRPr="008C59A6" w:rsidRDefault="008C59A6" w:rsidP="008C59A6">
      <w:pPr>
        <w:spacing w:line="360" w:lineRule="auto"/>
        <w:contextualSpacing/>
        <w:rPr>
          <w:b/>
          <w:sz w:val="28"/>
          <w:szCs w:val="28"/>
        </w:rPr>
      </w:pPr>
      <w:r w:rsidRPr="008C59A6">
        <w:rPr>
          <w:b/>
          <w:sz w:val="28"/>
          <w:szCs w:val="28"/>
        </w:rPr>
        <w:t>Počas pobytu</w:t>
      </w:r>
    </w:p>
    <w:p w:rsidR="008C59A6" w:rsidRDefault="008C59A6" w:rsidP="008C59A6">
      <w:pPr>
        <w:spacing w:line="360" w:lineRule="auto"/>
        <w:contextualSpacing/>
      </w:pPr>
    </w:p>
    <w:p w:rsidR="008C59A6" w:rsidRDefault="008C59A6" w:rsidP="008C59A6">
      <w:pPr>
        <w:pStyle w:val="Odstavecseseznamem"/>
        <w:numPr>
          <w:ilvl w:val="0"/>
          <w:numId w:val="3"/>
        </w:numPr>
        <w:spacing w:line="360" w:lineRule="auto"/>
        <w:ind w:left="709"/>
      </w:pPr>
      <w:r w:rsidRPr="004D514C">
        <w:t>Nikomu za žiadnych okolností nedávaj svoj pas! Ten i ostatné dôležité doklady (napr. pracovné povolenie) nos vždy so sebou. Ak ti ich niekto zoberie, okamžite to nahlás na polícii</w:t>
      </w:r>
      <w:r>
        <w:t xml:space="preserve"> </w:t>
      </w:r>
      <w:r>
        <w:t>a kontaktuj slovenské veľvyslanectvo. Trvaj na vydaní písomného potvrdenia o hlásení straty alebo krádeže.</w:t>
      </w:r>
    </w:p>
    <w:p w:rsidR="008C59A6" w:rsidRDefault="008C59A6" w:rsidP="008C59A6">
      <w:pPr>
        <w:spacing w:line="360" w:lineRule="auto"/>
        <w:contextualSpacing/>
      </w:pPr>
    </w:p>
    <w:p w:rsidR="008C59A6" w:rsidRDefault="008C59A6" w:rsidP="008C59A6">
      <w:pPr>
        <w:pStyle w:val="Odstavecseseznamem"/>
        <w:numPr>
          <w:ilvl w:val="0"/>
          <w:numId w:val="2"/>
        </w:numPr>
        <w:spacing w:line="360" w:lineRule="auto"/>
      </w:pPr>
      <w:r>
        <w:t>Oznám domov každú zmenu pobytu a ozývaj sa blízkym tak, ako ste sa pred odchodom dohodli.</w:t>
      </w:r>
    </w:p>
    <w:p w:rsidR="008C59A6" w:rsidRDefault="008C59A6" w:rsidP="008C59A6">
      <w:pPr>
        <w:spacing w:line="360" w:lineRule="auto"/>
        <w:contextualSpacing/>
      </w:pPr>
    </w:p>
    <w:p w:rsidR="008C59A6" w:rsidRDefault="008C59A6" w:rsidP="008C59A6">
      <w:pPr>
        <w:pStyle w:val="Odstavecseseznamem"/>
        <w:numPr>
          <w:ilvl w:val="0"/>
          <w:numId w:val="2"/>
        </w:numPr>
        <w:spacing w:line="360" w:lineRule="auto"/>
      </w:pPr>
      <w:r>
        <w:t>Neprijímaj žiadne dary ani pôžičky, nebuď nikomu zaviazaný.</w:t>
      </w:r>
    </w:p>
    <w:p w:rsidR="008C59A6" w:rsidRDefault="008C59A6" w:rsidP="008C59A6">
      <w:pPr>
        <w:spacing w:line="360" w:lineRule="auto"/>
        <w:contextualSpacing/>
      </w:pPr>
    </w:p>
    <w:p w:rsidR="008C59A6" w:rsidRDefault="008C59A6" w:rsidP="008C59A6">
      <w:pPr>
        <w:pStyle w:val="Odstavecseseznamem"/>
        <w:numPr>
          <w:ilvl w:val="0"/>
          <w:numId w:val="2"/>
        </w:numPr>
        <w:spacing w:line="360" w:lineRule="auto"/>
      </w:pPr>
      <w:r>
        <w:t>Vyhýbaj sa akémukoľvek kontaktu s drogami – zodpovednosť za protiprávne konanie nesie každý sám. V každej krajine platia aj špecifické zákony.</w:t>
      </w:r>
    </w:p>
    <w:p w:rsidR="008C59A6" w:rsidRDefault="008C59A6" w:rsidP="008C59A6">
      <w:pPr>
        <w:spacing w:line="360" w:lineRule="auto"/>
        <w:contextualSpacing/>
      </w:pPr>
    </w:p>
    <w:p w:rsidR="008C59A6" w:rsidRPr="004D514C" w:rsidRDefault="008C59A6" w:rsidP="008C59A6">
      <w:pPr>
        <w:spacing w:line="360" w:lineRule="auto"/>
        <w:contextualSpacing/>
        <w:jc w:val="both"/>
      </w:pPr>
      <w:r w:rsidRPr="004D514C">
        <w:t xml:space="preserve">Literatúra: </w:t>
      </w:r>
      <w:proofErr w:type="spellStart"/>
      <w:r w:rsidRPr="008C59A6">
        <w:t>www.bezpecnecestovanie.sk</w:t>
      </w:r>
      <w:proofErr w:type="spellEnd"/>
    </w:p>
    <w:p w:rsidR="008C59A6" w:rsidRPr="004D514C" w:rsidRDefault="008C59A6" w:rsidP="008C59A6">
      <w:pPr>
        <w:spacing w:line="360" w:lineRule="auto"/>
        <w:contextualSpacing/>
        <w:jc w:val="both"/>
      </w:pPr>
      <w:r w:rsidRPr="004D514C">
        <w:t xml:space="preserve">                  </w:t>
      </w:r>
      <w:proofErr w:type="spellStart"/>
      <w:r w:rsidRPr="008C59A6">
        <w:t>www.iom.sk</w:t>
      </w:r>
      <w:proofErr w:type="spellEnd"/>
    </w:p>
    <w:p w:rsidR="008C59A6" w:rsidRDefault="008C59A6" w:rsidP="008C59A6">
      <w:pPr>
        <w:spacing w:line="360" w:lineRule="auto"/>
        <w:contextualSpacing/>
        <w:jc w:val="both"/>
      </w:pPr>
      <w:r w:rsidRPr="004D514C">
        <w:t xml:space="preserve">                  </w:t>
      </w:r>
      <w:proofErr w:type="spellStart"/>
      <w:r w:rsidRPr="008C59A6">
        <w:t>www.foreign.gov.sk</w:t>
      </w:r>
      <w:proofErr w:type="spellEnd"/>
    </w:p>
    <w:p w:rsidR="008C59A6" w:rsidRDefault="008C59A6" w:rsidP="008C59A6">
      <w:pPr>
        <w:spacing w:line="360" w:lineRule="auto"/>
        <w:contextualSpacing/>
        <w:jc w:val="both"/>
      </w:pPr>
      <w:r>
        <w:t>Pred odchodom na brigádu do zahraničia odporúčame pozrieť si nasledujúci krátky film s názvom 0800 800 818, ktorý je voľne prístupný na : http://www.iom.sk/sk/pre-media/tlacove-spravy-a-clanky/98-obchodovanie-s-ludmi-sa-tyka-kazdeho-z-nas</w:t>
      </w:r>
    </w:p>
    <w:p w:rsidR="008C59A6" w:rsidRDefault="008C59A6" w:rsidP="008C59A6">
      <w:pPr>
        <w:spacing w:line="360" w:lineRule="auto"/>
        <w:contextualSpacing/>
        <w:jc w:val="both"/>
      </w:pPr>
      <w:r w:rsidRPr="004D514C">
        <w:t xml:space="preserve">Vypracovala: Mgr. Jaroslava </w:t>
      </w:r>
      <w:proofErr w:type="spellStart"/>
      <w:r w:rsidRPr="004D514C">
        <w:t>Mervová</w:t>
      </w:r>
      <w:proofErr w:type="spellEnd"/>
      <w:r w:rsidRPr="004D514C">
        <w:t xml:space="preserve">, psychologička </w:t>
      </w:r>
      <w:proofErr w:type="spellStart"/>
      <w:r w:rsidRPr="004D514C">
        <w:t>CPPPaP</w:t>
      </w:r>
      <w:proofErr w:type="spellEnd"/>
      <w:r>
        <w:t xml:space="preserve"> Humenné</w:t>
      </w:r>
    </w:p>
    <w:sectPr w:rsidR="008C59A6" w:rsidSect="008C59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A6" w:rsidRDefault="008C59A6" w:rsidP="008C59A6">
      <w:r>
        <w:separator/>
      </w:r>
    </w:p>
  </w:endnote>
  <w:endnote w:type="continuationSeparator" w:id="0">
    <w:p w:rsidR="008C59A6" w:rsidRDefault="008C59A6" w:rsidP="008C5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A6" w:rsidRDefault="008C59A6" w:rsidP="008C59A6">
      <w:r>
        <w:separator/>
      </w:r>
    </w:p>
  </w:footnote>
  <w:footnote w:type="continuationSeparator" w:id="0">
    <w:p w:rsidR="008C59A6" w:rsidRDefault="008C59A6" w:rsidP="008C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5188" o:spid="_x0000_s2050" type="#_x0000_t136" style="position:absolute;margin-left:0;margin-top:0;width:532.95pt;height:106.55pt;rotation:315;z-index:-251654144;mso-position-horizontal:center;mso-position-horizontal-relative:margin;mso-position-vertical:center;mso-position-vertical-relative:margin" o:allowincell="f" fillcolor="silver" stroked="f">
          <v:fill opacity=".5"/>
          <v:textpath style="font-family:&quot;Times New Roman&quot;;font-size:1pt" string="CPPPaP, H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5189" o:spid="_x0000_s2051" type="#_x0000_t136" style="position:absolute;margin-left:0;margin-top:0;width:532.95pt;height:106.55pt;rotation:315;z-index:-251652096;mso-position-horizontal:center;mso-position-horizontal-relative:margin;mso-position-vertical:center;mso-position-vertical-relative:margin" o:allowincell="f" fillcolor="silver" stroked="f">
          <v:fill opacity=".5"/>
          <v:textpath style="font-family:&quot;Times New Roman&quot;;font-size:1pt" string="CPPPaP, H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A6" w:rsidRDefault="008C59A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5187" o:spid="_x0000_s2049" type="#_x0000_t136" style="position:absolute;margin-left:0;margin-top:0;width:532.95pt;height:106.55pt;rotation:315;z-index:-251656192;mso-position-horizontal:center;mso-position-horizontal-relative:margin;mso-position-vertical:center;mso-position-vertical-relative:margin" o:allowincell="f" fillcolor="silver" stroked="f">
          <v:fill opacity=".5"/>
          <v:textpath style="font-family:&quot;Times New Roman&quot;;font-size:1pt" string="CPPPaP, H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442"/>
    <w:multiLevelType w:val="hybridMultilevel"/>
    <w:tmpl w:val="E9EECBFE"/>
    <w:lvl w:ilvl="0" w:tplc="DF405046">
      <w:start w:val="1"/>
      <w:numFmt w:val="bullet"/>
      <w:lvlText w:val=""/>
      <w:lvlJc w:val="left"/>
      <w:pPr>
        <w:ind w:left="720" w:hanging="360"/>
      </w:pPr>
      <w:rPr>
        <w:rFonts w:ascii="Symbol" w:hAnsi="Symbol" w:hint="default"/>
        <w:b/>
        <w:color w:val="auto"/>
      </w:rPr>
    </w:lvl>
    <w:lvl w:ilvl="1" w:tplc="7F6E4008">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A4A31DD"/>
    <w:multiLevelType w:val="hybridMultilevel"/>
    <w:tmpl w:val="319483D4"/>
    <w:lvl w:ilvl="0" w:tplc="DF40504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916243"/>
    <w:multiLevelType w:val="hybridMultilevel"/>
    <w:tmpl w:val="030C3702"/>
    <w:lvl w:ilvl="0" w:tplc="DF405046">
      <w:start w:val="1"/>
      <w:numFmt w:val="bullet"/>
      <w:lvlText w:val=""/>
      <w:lvlJc w:val="left"/>
      <w:pPr>
        <w:ind w:left="1800" w:hanging="360"/>
      </w:pPr>
      <w:rPr>
        <w:rFonts w:ascii="Symbol" w:hAnsi="Symbol" w:hint="default"/>
        <w:b/>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52">
      <o:colormenu v:ext="edit" fillcolor="none [664]"/>
    </o:shapedefaults>
    <o:shapelayout v:ext="edit">
      <o:idmap v:ext="edit" data="2"/>
    </o:shapelayout>
  </w:hdrShapeDefaults>
  <w:footnotePr>
    <w:footnote w:id="-1"/>
    <w:footnote w:id="0"/>
  </w:footnotePr>
  <w:endnotePr>
    <w:endnote w:id="-1"/>
    <w:endnote w:id="0"/>
  </w:endnotePr>
  <w:compat/>
  <w:rsids>
    <w:rsidRoot w:val="008C59A6"/>
    <w:rsid w:val="000459C9"/>
    <w:rsid w:val="00262A80"/>
    <w:rsid w:val="002A3FA6"/>
    <w:rsid w:val="00640B68"/>
    <w:rsid w:val="008C59A6"/>
    <w:rsid w:val="00B31D96"/>
    <w:rsid w:val="00B46B4F"/>
    <w:rsid w:val="00F73E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9A6"/>
    <w:pPr>
      <w:spacing w:before="0" w:after="0" w:line="240" w:lineRule="auto"/>
    </w:pPr>
    <w:rPr>
      <w:rFonts w:ascii="Times New Roman" w:eastAsia="Times New Roman" w:hAnsi="Times New Roman" w:cs="Times New Roman"/>
      <w:sz w:val="24"/>
      <w:szCs w:val="24"/>
      <w:lang w:val="sk-SK" w:eastAsia="sk-SK" w:bidi="ar-SA"/>
    </w:rPr>
  </w:style>
  <w:style w:type="paragraph" w:styleId="Nadpis1">
    <w:name w:val="heading 1"/>
    <w:basedOn w:val="Normln"/>
    <w:next w:val="Normln"/>
    <w:link w:val="Nadpis1Char"/>
    <w:uiPriority w:val="9"/>
    <w:qFormat/>
    <w:rsid w:val="00B46B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Nadpis2">
    <w:name w:val="heading 2"/>
    <w:basedOn w:val="Normln"/>
    <w:next w:val="Normln"/>
    <w:link w:val="Nadpis2Char"/>
    <w:uiPriority w:val="9"/>
    <w:semiHidden/>
    <w:unhideWhenUsed/>
    <w:qFormat/>
    <w:rsid w:val="00B46B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Nadpis3">
    <w:name w:val="heading 3"/>
    <w:basedOn w:val="Normln"/>
    <w:next w:val="Normln"/>
    <w:link w:val="Nadpis3Char"/>
    <w:uiPriority w:val="9"/>
    <w:semiHidden/>
    <w:unhideWhenUsed/>
    <w:qFormat/>
    <w:rsid w:val="00B46B4F"/>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B46B4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B46B4F"/>
    <w:pPr>
      <w:pBdr>
        <w:bottom w:val="single" w:sz="6" w:space="1" w:color="4F81BD" w:themeColor="accent1"/>
      </w:pBdr>
      <w:spacing w:before="30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B46B4F"/>
    <w:pPr>
      <w:pBdr>
        <w:bottom w:val="dotted" w:sz="6" w:space="1" w:color="4F81BD" w:themeColor="accent1"/>
      </w:pBdr>
      <w:spacing w:before="30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B46B4F"/>
    <w:pPr>
      <w:spacing w:before="30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B46B4F"/>
    <w:pPr>
      <w:spacing w:before="300"/>
      <w:outlineLvl w:val="7"/>
    </w:pPr>
    <w:rPr>
      <w:caps/>
      <w:spacing w:val="10"/>
      <w:sz w:val="18"/>
      <w:szCs w:val="18"/>
    </w:rPr>
  </w:style>
  <w:style w:type="paragraph" w:styleId="Nadpis9">
    <w:name w:val="heading 9"/>
    <w:basedOn w:val="Normln"/>
    <w:next w:val="Normln"/>
    <w:link w:val="Nadpis9Char"/>
    <w:uiPriority w:val="9"/>
    <w:semiHidden/>
    <w:unhideWhenUsed/>
    <w:qFormat/>
    <w:rsid w:val="00B46B4F"/>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B46B4F"/>
  </w:style>
  <w:style w:type="character" w:customStyle="1" w:styleId="Nadpis1Char">
    <w:name w:val="Nadpis 1 Char"/>
    <w:basedOn w:val="Standardnpsmoodstavce"/>
    <w:link w:val="Nadpis1"/>
    <w:uiPriority w:val="9"/>
    <w:rsid w:val="00B46B4F"/>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semiHidden/>
    <w:rsid w:val="00B46B4F"/>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B46B4F"/>
    <w:rPr>
      <w:caps/>
      <w:color w:val="243F60" w:themeColor="accent1" w:themeShade="7F"/>
      <w:spacing w:val="15"/>
    </w:rPr>
  </w:style>
  <w:style w:type="character" w:customStyle="1" w:styleId="Nadpis4Char">
    <w:name w:val="Nadpis 4 Char"/>
    <w:basedOn w:val="Standardnpsmoodstavce"/>
    <w:link w:val="Nadpis4"/>
    <w:uiPriority w:val="9"/>
    <w:semiHidden/>
    <w:rsid w:val="00B46B4F"/>
    <w:rPr>
      <w:caps/>
      <w:color w:val="365F91" w:themeColor="accent1" w:themeShade="BF"/>
      <w:spacing w:val="10"/>
    </w:rPr>
  </w:style>
  <w:style w:type="character" w:customStyle="1" w:styleId="Nadpis5Char">
    <w:name w:val="Nadpis 5 Char"/>
    <w:basedOn w:val="Standardnpsmoodstavce"/>
    <w:link w:val="Nadpis5"/>
    <w:uiPriority w:val="9"/>
    <w:semiHidden/>
    <w:rsid w:val="00B46B4F"/>
    <w:rPr>
      <w:caps/>
      <w:color w:val="365F91" w:themeColor="accent1" w:themeShade="BF"/>
      <w:spacing w:val="10"/>
    </w:rPr>
  </w:style>
  <w:style w:type="character" w:customStyle="1" w:styleId="Nadpis6Char">
    <w:name w:val="Nadpis 6 Char"/>
    <w:basedOn w:val="Standardnpsmoodstavce"/>
    <w:link w:val="Nadpis6"/>
    <w:uiPriority w:val="9"/>
    <w:semiHidden/>
    <w:rsid w:val="00B46B4F"/>
    <w:rPr>
      <w:caps/>
      <w:color w:val="365F91" w:themeColor="accent1" w:themeShade="BF"/>
      <w:spacing w:val="10"/>
    </w:rPr>
  </w:style>
  <w:style w:type="character" w:customStyle="1" w:styleId="Nadpis7Char">
    <w:name w:val="Nadpis 7 Char"/>
    <w:basedOn w:val="Standardnpsmoodstavce"/>
    <w:link w:val="Nadpis7"/>
    <w:uiPriority w:val="9"/>
    <w:semiHidden/>
    <w:rsid w:val="00B46B4F"/>
    <w:rPr>
      <w:caps/>
      <w:color w:val="365F91" w:themeColor="accent1" w:themeShade="BF"/>
      <w:spacing w:val="10"/>
    </w:rPr>
  </w:style>
  <w:style w:type="character" w:customStyle="1" w:styleId="Nadpis8Char">
    <w:name w:val="Nadpis 8 Char"/>
    <w:basedOn w:val="Standardnpsmoodstavce"/>
    <w:link w:val="Nadpis8"/>
    <w:uiPriority w:val="9"/>
    <w:semiHidden/>
    <w:rsid w:val="00B46B4F"/>
    <w:rPr>
      <w:caps/>
      <w:spacing w:val="10"/>
      <w:sz w:val="18"/>
      <w:szCs w:val="18"/>
    </w:rPr>
  </w:style>
  <w:style w:type="character" w:customStyle="1" w:styleId="Nadpis9Char">
    <w:name w:val="Nadpis 9 Char"/>
    <w:basedOn w:val="Standardnpsmoodstavce"/>
    <w:link w:val="Nadpis9"/>
    <w:uiPriority w:val="9"/>
    <w:semiHidden/>
    <w:rsid w:val="00B46B4F"/>
    <w:rPr>
      <w:i/>
      <w:caps/>
      <w:spacing w:val="10"/>
      <w:sz w:val="18"/>
      <w:szCs w:val="18"/>
    </w:rPr>
  </w:style>
  <w:style w:type="paragraph" w:styleId="Titulek">
    <w:name w:val="caption"/>
    <w:basedOn w:val="Normln"/>
    <w:next w:val="Normln"/>
    <w:uiPriority w:val="35"/>
    <w:semiHidden/>
    <w:unhideWhenUsed/>
    <w:qFormat/>
    <w:rsid w:val="00B46B4F"/>
    <w:rPr>
      <w:b/>
      <w:bCs/>
      <w:color w:val="365F91" w:themeColor="accent1" w:themeShade="BF"/>
      <w:sz w:val="16"/>
      <w:szCs w:val="16"/>
    </w:rPr>
  </w:style>
  <w:style w:type="paragraph" w:styleId="Nzev">
    <w:name w:val="Title"/>
    <w:basedOn w:val="Normln"/>
    <w:next w:val="Normln"/>
    <w:link w:val="NzevChar"/>
    <w:uiPriority w:val="10"/>
    <w:qFormat/>
    <w:rsid w:val="00B46B4F"/>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B46B4F"/>
    <w:rPr>
      <w:caps/>
      <w:color w:val="4F81BD" w:themeColor="accent1"/>
      <w:spacing w:val="10"/>
      <w:kern w:val="28"/>
      <w:sz w:val="52"/>
      <w:szCs w:val="52"/>
    </w:rPr>
  </w:style>
  <w:style w:type="paragraph" w:styleId="Podtitul">
    <w:name w:val="Subtitle"/>
    <w:basedOn w:val="Normln"/>
    <w:next w:val="Normln"/>
    <w:link w:val="PodtitulChar"/>
    <w:uiPriority w:val="11"/>
    <w:qFormat/>
    <w:rsid w:val="00B46B4F"/>
    <w:pPr>
      <w:spacing w:after="1000"/>
    </w:pPr>
    <w:rPr>
      <w:caps/>
      <w:color w:val="595959" w:themeColor="text1" w:themeTint="A6"/>
      <w:spacing w:val="10"/>
    </w:rPr>
  </w:style>
  <w:style w:type="character" w:customStyle="1" w:styleId="PodtitulChar">
    <w:name w:val="Podtitul Char"/>
    <w:basedOn w:val="Standardnpsmoodstavce"/>
    <w:link w:val="Podtitul"/>
    <w:uiPriority w:val="11"/>
    <w:rsid w:val="00B46B4F"/>
    <w:rPr>
      <w:caps/>
      <w:color w:val="595959" w:themeColor="text1" w:themeTint="A6"/>
      <w:spacing w:val="10"/>
      <w:sz w:val="24"/>
      <w:szCs w:val="24"/>
    </w:rPr>
  </w:style>
  <w:style w:type="character" w:styleId="Siln">
    <w:name w:val="Strong"/>
    <w:uiPriority w:val="22"/>
    <w:qFormat/>
    <w:rsid w:val="00B46B4F"/>
    <w:rPr>
      <w:b/>
      <w:bCs/>
    </w:rPr>
  </w:style>
  <w:style w:type="character" w:styleId="Zvraznn">
    <w:name w:val="Emphasis"/>
    <w:uiPriority w:val="20"/>
    <w:qFormat/>
    <w:rsid w:val="00B46B4F"/>
    <w:rPr>
      <w:caps/>
      <w:color w:val="243F60" w:themeColor="accent1" w:themeShade="7F"/>
      <w:spacing w:val="5"/>
    </w:rPr>
  </w:style>
  <w:style w:type="character" w:customStyle="1" w:styleId="BezmezerChar">
    <w:name w:val="Bez mezer Char"/>
    <w:basedOn w:val="Standardnpsmoodstavce"/>
    <w:link w:val="Bezmezer"/>
    <w:uiPriority w:val="1"/>
    <w:rsid w:val="00B46B4F"/>
    <w:rPr>
      <w:sz w:val="20"/>
      <w:szCs w:val="20"/>
    </w:rPr>
  </w:style>
  <w:style w:type="paragraph" w:styleId="Odstavecseseznamem">
    <w:name w:val="List Paragraph"/>
    <w:basedOn w:val="Normln"/>
    <w:uiPriority w:val="34"/>
    <w:qFormat/>
    <w:rsid w:val="00B46B4F"/>
    <w:pPr>
      <w:ind w:left="720"/>
      <w:contextualSpacing/>
    </w:pPr>
  </w:style>
  <w:style w:type="paragraph" w:styleId="Citace">
    <w:name w:val="Quote"/>
    <w:basedOn w:val="Normln"/>
    <w:next w:val="Normln"/>
    <w:link w:val="CitaceChar"/>
    <w:uiPriority w:val="29"/>
    <w:qFormat/>
    <w:rsid w:val="00B46B4F"/>
    <w:rPr>
      <w:i/>
      <w:iCs/>
    </w:rPr>
  </w:style>
  <w:style w:type="character" w:customStyle="1" w:styleId="CitaceChar">
    <w:name w:val="Citace Char"/>
    <w:basedOn w:val="Standardnpsmoodstavce"/>
    <w:link w:val="Citace"/>
    <w:uiPriority w:val="29"/>
    <w:rsid w:val="00B46B4F"/>
    <w:rPr>
      <w:i/>
      <w:iCs/>
      <w:sz w:val="20"/>
      <w:szCs w:val="20"/>
    </w:rPr>
  </w:style>
  <w:style w:type="paragraph" w:styleId="Citaceintenzivn">
    <w:name w:val="Intense Quote"/>
    <w:basedOn w:val="Normln"/>
    <w:next w:val="Normln"/>
    <w:link w:val="CitaceintenzivnChar"/>
    <w:uiPriority w:val="30"/>
    <w:qFormat/>
    <w:rsid w:val="00B46B4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ceintenzivnChar">
    <w:name w:val="Citace – intenzivní Char"/>
    <w:basedOn w:val="Standardnpsmoodstavce"/>
    <w:link w:val="Citaceintenzivn"/>
    <w:uiPriority w:val="30"/>
    <w:rsid w:val="00B46B4F"/>
    <w:rPr>
      <w:i/>
      <w:iCs/>
      <w:color w:val="4F81BD" w:themeColor="accent1"/>
      <w:sz w:val="20"/>
      <w:szCs w:val="20"/>
    </w:rPr>
  </w:style>
  <w:style w:type="character" w:styleId="Zdraznnjemn">
    <w:name w:val="Subtle Emphasis"/>
    <w:uiPriority w:val="19"/>
    <w:qFormat/>
    <w:rsid w:val="00B46B4F"/>
    <w:rPr>
      <w:i/>
      <w:iCs/>
      <w:color w:val="243F60" w:themeColor="accent1" w:themeShade="7F"/>
    </w:rPr>
  </w:style>
  <w:style w:type="character" w:styleId="Zdraznnintenzivn">
    <w:name w:val="Intense Emphasis"/>
    <w:uiPriority w:val="21"/>
    <w:qFormat/>
    <w:rsid w:val="00B46B4F"/>
    <w:rPr>
      <w:b/>
      <w:bCs/>
      <w:caps/>
      <w:color w:val="243F60" w:themeColor="accent1" w:themeShade="7F"/>
      <w:spacing w:val="10"/>
    </w:rPr>
  </w:style>
  <w:style w:type="character" w:styleId="Odkazjemn">
    <w:name w:val="Subtle Reference"/>
    <w:uiPriority w:val="31"/>
    <w:qFormat/>
    <w:rsid w:val="00B46B4F"/>
    <w:rPr>
      <w:b/>
      <w:bCs/>
      <w:color w:val="4F81BD" w:themeColor="accent1"/>
    </w:rPr>
  </w:style>
  <w:style w:type="character" w:styleId="Odkazintenzivn">
    <w:name w:val="Intense Reference"/>
    <w:uiPriority w:val="32"/>
    <w:qFormat/>
    <w:rsid w:val="00B46B4F"/>
    <w:rPr>
      <w:b/>
      <w:bCs/>
      <w:i/>
      <w:iCs/>
      <w:caps/>
      <w:color w:val="4F81BD" w:themeColor="accent1"/>
    </w:rPr>
  </w:style>
  <w:style w:type="character" w:styleId="Nzevknihy">
    <w:name w:val="Book Title"/>
    <w:uiPriority w:val="33"/>
    <w:qFormat/>
    <w:rsid w:val="00B46B4F"/>
    <w:rPr>
      <w:b/>
      <w:bCs/>
      <w:i/>
      <w:iCs/>
      <w:spacing w:val="9"/>
    </w:rPr>
  </w:style>
  <w:style w:type="paragraph" w:styleId="Nadpisobsahu">
    <w:name w:val="TOC Heading"/>
    <w:basedOn w:val="Nadpis1"/>
    <w:next w:val="Normln"/>
    <w:uiPriority w:val="39"/>
    <w:semiHidden/>
    <w:unhideWhenUsed/>
    <w:qFormat/>
    <w:rsid w:val="00B46B4F"/>
    <w:pPr>
      <w:outlineLvl w:val="9"/>
    </w:pPr>
  </w:style>
  <w:style w:type="paragraph" w:styleId="Zhlav">
    <w:name w:val="header"/>
    <w:basedOn w:val="Normln"/>
    <w:link w:val="ZhlavChar"/>
    <w:uiPriority w:val="99"/>
    <w:semiHidden/>
    <w:unhideWhenUsed/>
    <w:rsid w:val="008C59A6"/>
    <w:pPr>
      <w:tabs>
        <w:tab w:val="center" w:pos="4536"/>
        <w:tab w:val="right" w:pos="9072"/>
      </w:tabs>
    </w:pPr>
  </w:style>
  <w:style w:type="character" w:customStyle="1" w:styleId="ZhlavChar">
    <w:name w:val="Záhlaví Char"/>
    <w:basedOn w:val="Standardnpsmoodstavce"/>
    <w:link w:val="Zhlav"/>
    <w:uiPriority w:val="99"/>
    <w:semiHidden/>
    <w:rsid w:val="008C59A6"/>
    <w:rPr>
      <w:rFonts w:ascii="Times New Roman" w:eastAsia="Times New Roman" w:hAnsi="Times New Roman" w:cs="Times New Roman"/>
      <w:sz w:val="24"/>
      <w:szCs w:val="24"/>
      <w:lang w:val="sk-SK" w:eastAsia="sk-SK" w:bidi="ar-SA"/>
    </w:rPr>
  </w:style>
  <w:style w:type="paragraph" w:styleId="Zpat">
    <w:name w:val="footer"/>
    <w:basedOn w:val="Normln"/>
    <w:link w:val="ZpatChar"/>
    <w:uiPriority w:val="99"/>
    <w:semiHidden/>
    <w:unhideWhenUsed/>
    <w:rsid w:val="008C59A6"/>
    <w:pPr>
      <w:tabs>
        <w:tab w:val="center" w:pos="4536"/>
        <w:tab w:val="right" w:pos="9072"/>
      </w:tabs>
    </w:pPr>
  </w:style>
  <w:style w:type="character" w:customStyle="1" w:styleId="ZpatChar">
    <w:name w:val="Zápatí Char"/>
    <w:basedOn w:val="Standardnpsmoodstavce"/>
    <w:link w:val="Zpat"/>
    <w:uiPriority w:val="99"/>
    <w:semiHidden/>
    <w:rsid w:val="008C59A6"/>
    <w:rPr>
      <w:rFonts w:ascii="Times New Roman" w:eastAsia="Times New Roman" w:hAnsi="Times New Roman" w:cs="Times New Roman"/>
      <w:sz w:val="24"/>
      <w:szCs w:val="24"/>
      <w:lang w:val="sk-SK" w:eastAsia="sk-SK" w:bidi="ar-SA"/>
    </w:rPr>
  </w:style>
  <w:style w:type="character" w:styleId="Hypertextovodkaz">
    <w:name w:val="Hyperlink"/>
    <w:basedOn w:val="Standardnpsmoodstavce"/>
    <w:rsid w:val="008C5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2626</Characters>
  <Application>Microsoft Office Word</Application>
  <DocSecurity>0</DocSecurity>
  <Lines>21</Lines>
  <Paragraphs>6</Paragraphs>
  <ScaleCrop>false</ScaleCrop>
  <Company>Název společnosti</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Vaše jméno</dc:creator>
  <cp:keywords/>
  <dc:description/>
  <cp:lastModifiedBy>Vaše jméno</cp:lastModifiedBy>
  <cp:revision>1</cp:revision>
  <cp:lastPrinted>2014-08-20T07:44:00Z</cp:lastPrinted>
  <dcterms:created xsi:type="dcterms:W3CDTF">2014-08-20T07:30:00Z</dcterms:created>
  <dcterms:modified xsi:type="dcterms:W3CDTF">2014-08-20T07:45:00Z</dcterms:modified>
</cp:coreProperties>
</file>